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9" w:rsidRDefault="002242E9" w:rsidP="00E3040D">
      <w:pPr>
        <w:jc w:val="center"/>
        <w:rPr>
          <w:color w:val="F4960C"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4FAB77CA" wp14:editId="001F653E">
            <wp:extent cx="2721934" cy="89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ejszesrednielogo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86" cy="8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AD" w:rsidRPr="002242E9" w:rsidRDefault="001B4DAD" w:rsidP="00E3040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42E9">
        <w:rPr>
          <w:color w:val="F4960C"/>
          <w:sz w:val="28"/>
          <w:szCs w:val="28"/>
        </w:rPr>
        <w:t>Regulamin uczestnictwa w Programie YBP</w:t>
      </w:r>
      <w:r w:rsidR="005C7633">
        <w:rPr>
          <w:color w:val="F4960C"/>
          <w:sz w:val="28"/>
          <w:szCs w:val="28"/>
        </w:rPr>
        <w:t>_Projekt Katalizator Rozwoju Firmy III</w:t>
      </w:r>
    </w:p>
    <w:p w:rsidR="001B4DAD" w:rsidRPr="00B442D2" w:rsidRDefault="001B4DAD" w:rsidP="00E3040D">
      <w:pPr>
        <w:spacing w:after="0" w:line="240" w:lineRule="auto"/>
        <w:ind w:left="357"/>
        <w:jc w:val="both"/>
      </w:pPr>
    </w:p>
    <w:p w:rsidR="005C7633" w:rsidRDefault="001B4DAD" w:rsidP="00E3040D">
      <w:pPr>
        <w:spacing w:after="0" w:line="240" w:lineRule="auto"/>
        <w:jc w:val="both"/>
      </w:pPr>
      <w:r w:rsidRPr="00B442D2">
        <w:t xml:space="preserve">Regulamin mówi o zasadach obowiązujących w Programie. </w:t>
      </w:r>
      <w:r w:rsidR="002242E9">
        <w:t>Składa się z 2 części: kwestii operacyjnych oraz kodeksu relacji z Mentorem, określającej etykę procesu mentoringowego</w:t>
      </w:r>
      <w:r w:rsidR="005C7633">
        <w:t xml:space="preserve">, którą wyznaczają </w:t>
      </w:r>
    </w:p>
    <w:p w:rsidR="002242E9" w:rsidRDefault="005C7633" w:rsidP="00E3040D">
      <w:pPr>
        <w:spacing w:after="0" w:line="240" w:lineRule="auto"/>
        <w:jc w:val="both"/>
      </w:pPr>
      <w:r>
        <w:t>3</w:t>
      </w:r>
      <w:r w:rsidR="002242E9">
        <w:t xml:space="preserve"> zasady: szacunek, otwartość i poufność. </w:t>
      </w:r>
    </w:p>
    <w:p w:rsidR="005C7633" w:rsidRDefault="005C7633" w:rsidP="00E3040D">
      <w:pPr>
        <w:spacing w:after="0" w:line="240" w:lineRule="auto"/>
        <w:jc w:val="both"/>
      </w:pPr>
    </w:p>
    <w:p w:rsidR="001B4DAD" w:rsidRPr="002242E9" w:rsidRDefault="002242E9" w:rsidP="00E3040D">
      <w:pPr>
        <w:spacing w:after="0" w:line="240" w:lineRule="auto"/>
        <w:jc w:val="both"/>
        <w:rPr>
          <w:b/>
        </w:rPr>
      </w:pPr>
      <w:r w:rsidRPr="002242E9">
        <w:rPr>
          <w:b/>
        </w:rPr>
        <w:t>Prosimy</w:t>
      </w:r>
      <w:r w:rsidR="001B4DAD" w:rsidRPr="002242E9">
        <w:rPr>
          <w:b/>
        </w:rPr>
        <w:t xml:space="preserve"> o podpisanie się na każdej stronie dokumentu</w:t>
      </w:r>
      <w:r w:rsidRPr="002242E9">
        <w:rPr>
          <w:b/>
        </w:rPr>
        <w:t>, w prawym dolnym rogu</w:t>
      </w:r>
      <w:r w:rsidR="001B4DAD" w:rsidRPr="002242E9">
        <w:rPr>
          <w:b/>
        </w:rPr>
        <w:t>.</w:t>
      </w:r>
    </w:p>
    <w:p w:rsidR="00231ED5" w:rsidRPr="00B442D2" w:rsidRDefault="00231ED5" w:rsidP="00E3040D">
      <w:pPr>
        <w:spacing w:after="0" w:line="240" w:lineRule="auto"/>
        <w:jc w:val="both"/>
      </w:pPr>
    </w:p>
    <w:p w:rsidR="001B4DAD" w:rsidRPr="00B442D2" w:rsidRDefault="001B4DAD" w:rsidP="00E3040D">
      <w:pPr>
        <w:pStyle w:val="Nagwek3"/>
        <w:ind w:left="2124"/>
        <w:rPr>
          <w:b w:val="0"/>
          <w:sz w:val="24"/>
          <w:szCs w:val="24"/>
        </w:rPr>
      </w:pPr>
      <w:r w:rsidRPr="00B442D2">
        <w:rPr>
          <w:rFonts w:ascii="Calibri" w:hAnsi="Calibri"/>
          <w:color w:val="000000"/>
          <w:sz w:val="24"/>
          <w:szCs w:val="24"/>
        </w:rPr>
        <w:t xml:space="preserve">Uczestnik Programu </w:t>
      </w:r>
      <w:r w:rsidR="00966E15" w:rsidRPr="00B442D2">
        <w:rPr>
          <w:rFonts w:ascii="Calibri" w:hAnsi="Calibri"/>
          <w:color w:val="000000"/>
          <w:sz w:val="24"/>
          <w:szCs w:val="24"/>
        </w:rPr>
        <w:t xml:space="preserve">YBP </w:t>
      </w:r>
      <w:r w:rsidRPr="00B442D2">
        <w:rPr>
          <w:rFonts w:ascii="Calibri" w:hAnsi="Calibri"/>
          <w:color w:val="000000"/>
          <w:sz w:val="24"/>
          <w:szCs w:val="24"/>
        </w:rPr>
        <w:t>zobowiązuje się do:</w:t>
      </w:r>
      <w:r w:rsidR="00AB7F3A" w:rsidRPr="00B442D2">
        <w:rPr>
          <w:rFonts w:ascii="Calibri" w:hAnsi="Calibri"/>
          <w:color w:val="000000"/>
          <w:sz w:val="24"/>
          <w:szCs w:val="24"/>
        </w:rPr>
        <w:t xml:space="preserve"> </w:t>
      </w:r>
      <w:r w:rsidRPr="00B442D2">
        <w:rPr>
          <w:sz w:val="24"/>
          <w:szCs w:val="24"/>
        </w:rPr>
        <w:br/>
      </w:r>
    </w:p>
    <w:p w:rsidR="001B4DAD" w:rsidRPr="00B442D2" w:rsidRDefault="001B4DAD" w:rsidP="00E3040D">
      <w:pPr>
        <w:numPr>
          <w:ilvl w:val="0"/>
          <w:numId w:val="3"/>
        </w:numPr>
        <w:spacing w:before="120" w:after="0" w:line="240" w:lineRule="auto"/>
        <w:jc w:val="both"/>
      </w:pPr>
      <w:r w:rsidRPr="00B442D2">
        <w:t>Posiadania chęci i dużej motywacji i determinacji do otwarcia lub rozwoju firmy.</w:t>
      </w:r>
    </w:p>
    <w:p w:rsidR="001B4DAD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t>Wypełnienia i przesłania formularza zgłoszeniowego na adres </w:t>
      </w:r>
      <w:hyperlink r:id="rId8" w:history="1">
        <w:r w:rsidRPr="00B442D2">
          <w:rPr>
            <w:rStyle w:val="Hipercze"/>
          </w:rPr>
          <w:t>biuro@ybp.org.pl</w:t>
        </w:r>
      </w:hyperlink>
      <w:r w:rsidRPr="00B442D2">
        <w:t>.</w:t>
      </w:r>
    </w:p>
    <w:p w:rsidR="001B4DAD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rPr>
          <w:bCs/>
        </w:rPr>
        <w:t>Uiszczenie opłaty rejestracyjnej.</w:t>
      </w:r>
    </w:p>
    <w:p w:rsidR="00611DD7" w:rsidRPr="00611DD7" w:rsidRDefault="001B4DAD" w:rsidP="00E3040D">
      <w:pPr>
        <w:spacing w:before="120" w:after="0" w:line="240" w:lineRule="auto"/>
        <w:ind w:left="357"/>
        <w:jc w:val="both"/>
      </w:pPr>
      <w:r w:rsidRPr="00B442D2">
        <w:rPr>
          <w:bCs/>
        </w:rPr>
        <w:t>Po otrzymaniu informacji o zakwalifikowaniu się do programu należy dokonać opł</w:t>
      </w:r>
      <w:r w:rsidR="005C7633">
        <w:rPr>
          <w:bCs/>
        </w:rPr>
        <w:t>aty rejestracyjnej w wysokości 2</w:t>
      </w:r>
      <w:r w:rsidRPr="00B442D2">
        <w:rPr>
          <w:bCs/>
        </w:rPr>
        <w:t>00 zł.</w:t>
      </w:r>
      <w:r w:rsidRPr="00B442D2">
        <w:t> </w:t>
      </w:r>
      <w:r w:rsidR="005C7633">
        <w:rPr>
          <w:bCs/>
        </w:rPr>
        <w:t>Jest to opłata</w:t>
      </w:r>
      <w:r w:rsidRPr="00B442D2">
        <w:rPr>
          <w:bCs/>
        </w:rPr>
        <w:t xml:space="preserve"> przeznaczona na cele organizacyjne.  </w:t>
      </w:r>
      <w:r w:rsidRPr="00B442D2">
        <w:t>Opłata rejestracyjna potwierdza motywację i determinację uczestnik</w:t>
      </w:r>
      <w:r w:rsidR="00FB42E0" w:rsidRPr="00B442D2">
        <w:t>a do wzięcia udziału w Programie</w:t>
      </w:r>
      <w:r w:rsidRPr="00B442D2">
        <w:t>. </w:t>
      </w:r>
    </w:p>
    <w:p w:rsidR="00FB42E0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rPr>
          <w:bCs/>
        </w:rPr>
        <w:t>Wypełniania ankiet ewalua</w:t>
      </w:r>
      <w:r w:rsidR="00FB42E0" w:rsidRPr="00B442D2">
        <w:rPr>
          <w:bCs/>
        </w:rPr>
        <w:t>cyjnych w czasie trwania Program</w:t>
      </w:r>
      <w:r w:rsidRPr="00B442D2">
        <w:rPr>
          <w:bCs/>
        </w:rPr>
        <w:t xml:space="preserve">u i po jego zakończeniu. Ewaluacja jest niezbędnym czynnikiem pozwalającym na uzyskania informacji zwrotnych na temat </w:t>
      </w:r>
      <w:r w:rsidR="00FB42E0" w:rsidRPr="00B442D2">
        <w:rPr>
          <w:bCs/>
        </w:rPr>
        <w:t>Programu</w:t>
      </w:r>
      <w:r w:rsidRPr="00B442D2">
        <w:rPr>
          <w:bCs/>
        </w:rPr>
        <w:t xml:space="preserve"> i jego efektywności. </w:t>
      </w:r>
    </w:p>
    <w:p w:rsidR="002418AD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rPr>
          <w:bCs/>
        </w:rPr>
        <w:t xml:space="preserve">Uczestnictwa w </w:t>
      </w:r>
      <w:r w:rsidR="005C7633">
        <w:rPr>
          <w:bCs/>
        </w:rPr>
        <w:t xml:space="preserve">szkoleniach oraz </w:t>
      </w:r>
      <w:r w:rsidRPr="00B442D2">
        <w:rPr>
          <w:bCs/>
        </w:rPr>
        <w:t xml:space="preserve">spotkaniach inaugurujących rozpoczęcie i zakończenie Programu.  </w:t>
      </w:r>
      <w:r w:rsidR="005C7633">
        <w:rPr>
          <w:bCs/>
        </w:rPr>
        <w:t xml:space="preserve">W przypadku braku możliwości uczestnictwa, Uczestnik zobowiązuje się do mailowego poinformowania o nieobecności pod adresem: </w:t>
      </w:r>
      <w:hyperlink r:id="rId9" w:history="1">
        <w:r w:rsidR="005C7633" w:rsidRPr="0075337D">
          <w:rPr>
            <w:rStyle w:val="Hipercze"/>
            <w:bCs/>
          </w:rPr>
          <w:t>biuro@ybp.org.pl</w:t>
        </w:r>
      </w:hyperlink>
      <w:r w:rsidR="005C7633">
        <w:rPr>
          <w:bCs/>
        </w:rPr>
        <w:t xml:space="preserve">. </w:t>
      </w:r>
    </w:p>
    <w:p w:rsidR="00AB7F3A" w:rsidRPr="00B442D2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B442D2">
        <w:t>Przestrzegania Regulaminu Uczestn</w:t>
      </w:r>
      <w:r w:rsidR="00AE1D07">
        <w:t>ictwa w Programie oraz Kodeksu Relacji M</w:t>
      </w:r>
      <w:r w:rsidRPr="00B442D2">
        <w:t>entoringowej.</w:t>
      </w:r>
    </w:p>
    <w:p w:rsidR="00611DD7" w:rsidRPr="00611DD7" w:rsidRDefault="001B4DAD" w:rsidP="00E3040D">
      <w:pPr>
        <w:numPr>
          <w:ilvl w:val="0"/>
          <w:numId w:val="3"/>
        </w:numPr>
        <w:spacing w:before="120" w:after="0" w:line="240" w:lineRule="auto"/>
        <w:ind w:left="357" w:hanging="357"/>
        <w:jc w:val="both"/>
      </w:pPr>
      <w:r w:rsidRPr="00611DD7">
        <w:rPr>
          <w:rFonts w:cs="Arial"/>
          <w:color w:val="000000"/>
        </w:rPr>
        <w:t xml:space="preserve">Comiesięcznego przekazywania informacji o ilości odbytych spotkań z mentorem mailowo na adres:  </w:t>
      </w:r>
      <w:hyperlink r:id="rId10" w:history="1">
        <w:r w:rsidRPr="00611DD7">
          <w:rPr>
            <w:rStyle w:val="Hipercze"/>
            <w:rFonts w:cs="Arial"/>
          </w:rPr>
          <w:t>biuro@ybp.org.pl</w:t>
        </w:r>
      </w:hyperlink>
      <w:r w:rsidRPr="00611DD7">
        <w:rPr>
          <w:rFonts w:cs="Arial"/>
          <w:color w:val="000000"/>
        </w:rPr>
        <w:t xml:space="preserve"> Informacje taką będzie przekazywać nie później niż do 30 dnia roboczego każdego miesiąca.</w:t>
      </w:r>
    </w:p>
    <w:p w:rsidR="00611DD7" w:rsidRPr="00B442D2" w:rsidRDefault="00611DD7" w:rsidP="00E3040D">
      <w:pPr>
        <w:pStyle w:val="Akapitzlist"/>
        <w:numPr>
          <w:ilvl w:val="0"/>
          <w:numId w:val="3"/>
        </w:numPr>
        <w:spacing w:before="120" w:after="0" w:line="240" w:lineRule="auto"/>
        <w:jc w:val="both"/>
      </w:pPr>
      <w:r>
        <w:t>Po zakończeniu procesu zachęcamy do uisz</w:t>
      </w:r>
      <w:r w:rsidR="007526A3">
        <w:t xml:space="preserve">czenia opłaty zgodnie z zasadą </w:t>
      </w:r>
      <w:r w:rsidRPr="007526A3">
        <w:rPr>
          <w:b/>
        </w:rPr>
        <w:t>pay what you feel</w:t>
      </w:r>
      <w:r>
        <w:t>, co oznacza przekazanie dobrowolnego datku zgodnie z własnymi odczuciami i poczuciem satysfakcji z udziału w Programie.</w:t>
      </w:r>
      <w:r w:rsidR="00E3040D">
        <w:t xml:space="preserve"> Nasza działalność jest możliwa dzięki darowiznom i dofinansowaniom. Dzięki temu możemy rozwijać się i wspierać kolejne osoby w ich drodze do przedsiębiorczości.</w:t>
      </w:r>
    </w:p>
    <w:p w:rsidR="00611DD7" w:rsidRPr="00611DD7" w:rsidRDefault="00611DD7" w:rsidP="00E3040D">
      <w:pPr>
        <w:spacing w:after="0" w:line="240" w:lineRule="auto"/>
        <w:ind w:left="357"/>
        <w:jc w:val="both"/>
      </w:pPr>
    </w:p>
    <w:p w:rsidR="00FB42E0" w:rsidRDefault="001B4DAD" w:rsidP="00E3040D">
      <w:pPr>
        <w:pStyle w:val="NormalnyWeb"/>
        <w:spacing w:before="0" w:beforeAutospacing="0" w:after="0" w:afterAutospacing="0"/>
        <w:jc w:val="both"/>
        <w:rPr>
          <w:rFonts w:cs="Arial"/>
          <w:color w:val="000000"/>
          <w:sz w:val="22"/>
          <w:szCs w:val="22"/>
        </w:rPr>
      </w:pPr>
      <w:r w:rsidRPr="00B442D2">
        <w:rPr>
          <w:rFonts w:ascii="Calibri" w:hAnsi="Calibri" w:cs="Arial"/>
          <w:b/>
          <w:color w:val="000000"/>
          <w:sz w:val="22"/>
          <w:szCs w:val="22"/>
        </w:rPr>
        <w:t>Konsekwencje nie wywiązywania się ze zobowiązań przez uczestnika, zwłaszcza w kw</w:t>
      </w:r>
      <w:r w:rsidR="005C7633">
        <w:rPr>
          <w:rFonts w:ascii="Calibri" w:hAnsi="Calibri" w:cs="Arial"/>
          <w:b/>
          <w:color w:val="000000"/>
          <w:sz w:val="22"/>
          <w:szCs w:val="22"/>
        </w:rPr>
        <w:t>estii ewaluacji i raportowania skutkują zawieszeniem udziału w programie a następnie</w:t>
      </w:r>
      <w:r w:rsidRPr="00B442D2">
        <w:rPr>
          <w:rFonts w:ascii="Calibri" w:hAnsi="Calibri" w:cs="Arial"/>
          <w:b/>
          <w:color w:val="000000"/>
          <w:sz w:val="22"/>
          <w:szCs w:val="22"/>
        </w:rPr>
        <w:t xml:space="preserve"> usunięciem z listy uczestników i przyjęciem na wolne miejsce nowego uczestnika.</w:t>
      </w:r>
      <w:r w:rsidRPr="00B442D2">
        <w:rPr>
          <w:rFonts w:cs="Arial"/>
          <w:color w:val="000000"/>
          <w:sz w:val="22"/>
          <w:szCs w:val="22"/>
        </w:rPr>
        <w:tab/>
      </w:r>
    </w:p>
    <w:p w:rsidR="002242E9" w:rsidRDefault="002242E9" w:rsidP="00E3040D">
      <w:pPr>
        <w:pStyle w:val="NormalnyWeb"/>
        <w:spacing w:before="0" w:beforeAutospacing="0" w:after="0" w:afterAutospacing="0"/>
        <w:jc w:val="both"/>
        <w:rPr>
          <w:rFonts w:cs="Arial"/>
          <w:color w:val="000000"/>
          <w:sz w:val="22"/>
          <w:szCs w:val="22"/>
        </w:rPr>
      </w:pP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Podpis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uczestnika</w:t>
      </w:r>
    </w:p>
    <w:p w:rsidR="002242E9" w:rsidRDefault="002242E9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C7633" w:rsidRDefault="005C7633" w:rsidP="00E3040D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B4DAD" w:rsidRPr="00B442D2" w:rsidRDefault="001B4DAD" w:rsidP="00E3040D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B4DAD" w:rsidRPr="002242E9" w:rsidRDefault="001B4DAD" w:rsidP="00E3040D">
      <w:pPr>
        <w:autoSpaceDE w:val="0"/>
        <w:jc w:val="center"/>
        <w:rPr>
          <w:rFonts w:asciiTheme="minorHAnsi" w:hAnsiTheme="minorHAnsi" w:cs="HelveticaNeue-BoldItalic"/>
          <w:bCs/>
          <w:iCs/>
          <w:color w:val="F4960C"/>
          <w:sz w:val="28"/>
          <w:szCs w:val="28"/>
        </w:rPr>
      </w:pPr>
      <w:r w:rsidRPr="002242E9">
        <w:rPr>
          <w:rFonts w:asciiTheme="minorHAnsi" w:hAnsiTheme="minorHAnsi" w:cs="HelveticaNeue-BoldItalic"/>
          <w:bCs/>
          <w:iCs/>
          <w:color w:val="F4960C"/>
          <w:sz w:val="28"/>
          <w:szCs w:val="28"/>
        </w:rPr>
        <w:t>Kodeks relacji mentoringowej</w:t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Mentoring jest relacją poufną, w której obie strony zobowiązują się do działania uważnego oraz pełnego wzajemnego szacunku.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Rolą mentora jest odpowiadanie na potrzeby rozwojowe mentee, a nie narzucanie własnych oczekiwań.</w:t>
      </w:r>
    </w:p>
    <w:p w:rsidR="001B4DAD" w:rsidRPr="00B442D2" w:rsidRDefault="001B4DAD" w:rsidP="00E3040D">
      <w:pPr>
        <w:suppressAutoHyphens/>
        <w:autoSpaceDE w:val="0"/>
        <w:spacing w:after="0" w:line="240" w:lineRule="auto"/>
        <w:rPr>
          <w:rFonts w:cs="HelveticaNeue-Roman"/>
          <w:color w:val="000000"/>
        </w:rPr>
      </w:pP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Zarówno mentor i mentee szanują swój czas i inne obowiązki. Mentor i mentee szanują również czas i wkład osób trzecich, w tym osób koordynujących projekt YBP.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Mentee podejmuje aktywną rolę w relacji mentoringowej, a mentor go do tego zachęca.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 xml:space="preserve">Zarówno mentor i mentee w fazie wstępnej spotkań (1-2 spotkania) podejmują decyzje o tym czy będą ze sobą współpracować i czy ta relacja będzie korzystna dla uczestnika.   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Zarówno mentor, jak i mentee biorą udział w Programie z własnej woli. Każda ze stron może zakończyć relację, jeśli z jakiś przyczyn nie jest efektywna. Powinni jednak przedyskutować razem tę decyzję, jako element wspólnego uczenia się i finalnie przekazać tą decyzje organizatorom projektu</w:t>
      </w:r>
      <w:r w:rsidR="00E3040D">
        <w:rPr>
          <w:rFonts w:cs="HelveticaNeue-Roman"/>
          <w:color w:val="000000"/>
        </w:rPr>
        <w:t>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W razie jakichkolwiek wątpliwości dotyczących relacji mentoringowej lub kwestii organizacyjnych programu zarówno mentor jak i uczestnik będą kontaktować się z organizatorami projektu.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Mentee nie jest zobowiązany stosować się do rad mentora. Podopieczny jednak rozważa udzielone rady i feedback w sposób tak otwarty, jak to możliwe.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Mentor nie  wchodzi w obszary, które mentee utrzymuje jako osobis</w:t>
      </w:r>
      <w:r w:rsidR="00E3040D">
        <w:rPr>
          <w:rFonts w:cs="HelveticaNeue-Roman"/>
          <w:color w:val="000000"/>
        </w:rPr>
        <w:t xml:space="preserve">te, chyba że podopieczny zechce </w:t>
      </w:r>
      <w:r w:rsidRPr="00B442D2">
        <w:rPr>
          <w:rFonts w:cs="HelveticaNeue-Roman"/>
          <w:color w:val="000000"/>
        </w:rPr>
        <w:t>się nimi podzielić z mentorem.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Mentor i mentee są otwarci i prawdomówni względem siebie w relacji mentoringowej oraz otwarcie rozmawiają o tym, w jaki sposób może być ona bardziej efektywna.</w:t>
      </w:r>
      <w:r w:rsidRPr="00B442D2">
        <w:rPr>
          <w:rFonts w:cs="HelveticaNeue-Roman"/>
          <w:color w:val="000000"/>
        </w:rPr>
        <w:br/>
      </w:r>
    </w:p>
    <w:p w:rsidR="001B4DAD" w:rsidRPr="00B442D2" w:rsidRDefault="001B4DAD" w:rsidP="00E3040D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cs="HelveticaNeue-Roman"/>
          <w:color w:val="000000"/>
        </w:rPr>
      </w:pPr>
      <w:r w:rsidRPr="00B442D2">
        <w:rPr>
          <w:rFonts w:cs="HelveticaNeue-Roman"/>
          <w:color w:val="000000"/>
        </w:rPr>
        <w:t>Mentor i mentee dzielą odpowiedzialność za zakończenie relacji mentoringowej po zakończeniu Programu, aby zapobiec stworzeniu wzajemnej zależności poza ramami programowymi.</w:t>
      </w:r>
    </w:p>
    <w:p w:rsid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Pr="002242E9" w:rsidRDefault="002242E9" w:rsidP="00E3040D">
      <w:pPr>
        <w:jc w:val="both"/>
      </w:pPr>
    </w:p>
    <w:p w:rsidR="002242E9" w:rsidRDefault="002242E9" w:rsidP="00E3040D">
      <w:pPr>
        <w:jc w:val="both"/>
      </w:pPr>
    </w:p>
    <w:p w:rsidR="002242E9" w:rsidRDefault="002242E9" w:rsidP="00E3040D">
      <w:pPr>
        <w:jc w:val="both"/>
      </w:pPr>
    </w:p>
    <w:p w:rsidR="002242E9" w:rsidRDefault="002242E9" w:rsidP="00E3040D">
      <w:pPr>
        <w:jc w:val="both"/>
      </w:pP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</w:p>
    <w:p w:rsidR="002242E9" w:rsidRPr="002242E9" w:rsidRDefault="002242E9" w:rsidP="00E3040D">
      <w:pPr>
        <w:pStyle w:val="NormalnyWeb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2242E9">
        <w:rPr>
          <w:rFonts w:asciiTheme="minorHAnsi" w:hAnsiTheme="minorHAnsi" w:cs="Arial"/>
          <w:color w:val="000000"/>
          <w:sz w:val="22"/>
          <w:szCs w:val="22"/>
        </w:rPr>
        <w:t>Podpis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uczestnika</w:t>
      </w:r>
    </w:p>
    <w:p w:rsidR="002801D1" w:rsidRPr="002242E9" w:rsidRDefault="00E77BB4" w:rsidP="00E3040D">
      <w:pPr>
        <w:jc w:val="both"/>
      </w:pPr>
    </w:p>
    <w:sectPr w:rsidR="002801D1" w:rsidRPr="002242E9" w:rsidSect="00920E4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Italic">
    <w:charset w:val="00"/>
    <w:family w:val="swiss"/>
    <w:pitch w:val="default"/>
  </w:font>
  <w:font w:name="HelveticaNeue-Roman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D700FB"/>
    <w:multiLevelType w:val="hybridMultilevel"/>
    <w:tmpl w:val="B4EA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22A1"/>
    <w:multiLevelType w:val="hybridMultilevel"/>
    <w:tmpl w:val="6240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1264"/>
    <w:multiLevelType w:val="hybridMultilevel"/>
    <w:tmpl w:val="7ECA9EE6"/>
    <w:lvl w:ilvl="0" w:tplc="76DEC4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9F"/>
    <w:rsid w:val="00057B7A"/>
    <w:rsid w:val="0006775F"/>
    <w:rsid w:val="001B4DAD"/>
    <w:rsid w:val="002242E9"/>
    <w:rsid w:val="00231ED5"/>
    <w:rsid w:val="002418AD"/>
    <w:rsid w:val="00246663"/>
    <w:rsid w:val="005C7633"/>
    <w:rsid w:val="005F6EE1"/>
    <w:rsid w:val="00611DD7"/>
    <w:rsid w:val="0061259F"/>
    <w:rsid w:val="00662006"/>
    <w:rsid w:val="006D3537"/>
    <w:rsid w:val="00725F4D"/>
    <w:rsid w:val="00747DA4"/>
    <w:rsid w:val="007526A3"/>
    <w:rsid w:val="00966E15"/>
    <w:rsid w:val="00A56C82"/>
    <w:rsid w:val="00AB7F3A"/>
    <w:rsid w:val="00AE1D07"/>
    <w:rsid w:val="00B442D2"/>
    <w:rsid w:val="00B7657F"/>
    <w:rsid w:val="00C0422A"/>
    <w:rsid w:val="00C168A7"/>
    <w:rsid w:val="00E3040D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A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4DAD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8080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4DAD"/>
    <w:rPr>
      <w:rFonts w:ascii="Arial" w:eastAsia="Times New Roman" w:hAnsi="Arial" w:cs="Arial"/>
      <w:b/>
      <w:bCs/>
      <w:color w:val="808080"/>
      <w:sz w:val="26"/>
      <w:szCs w:val="26"/>
      <w:lang w:eastAsia="pl-PL"/>
    </w:rPr>
  </w:style>
  <w:style w:type="character" w:styleId="Hipercze">
    <w:name w:val="Hyperlink"/>
    <w:unhideWhenUsed/>
    <w:rsid w:val="001B4D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4DAD"/>
    <w:pPr>
      <w:spacing w:before="100" w:beforeAutospacing="1" w:after="100" w:afterAutospacing="1" w:line="240" w:lineRule="auto"/>
    </w:pPr>
    <w:rPr>
      <w:rFonts w:ascii="Verdana" w:hAnsi="Verdana" w:cs="Tahoma"/>
      <w:color w:val="787562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4D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4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A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4DAD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8080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4DAD"/>
    <w:rPr>
      <w:rFonts w:ascii="Arial" w:eastAsia="Times New Roman" w:hAnsi="Arial" w:cs="Arial"/>
      <w:b/>
      <w:bCs/>
      <w:color w:val="808080"/>
      <w:sz w:val="26"/>
      <w:szCs w:val="26"/>
      <w:lang w:eastAsia="pl-PL"/>
    </w:rPr>
  </w:style>
  <w:style w:type="character" w:styleId="Hipercze">
    <w:name w:val="Hyperlink"/>
    <w:unhideWhenUsed/>
    <w:rsid w:val="001B4D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4DAD"/>
    <w:pPr>
      <w:spacing w:before="100" w:beforeAutospacing="1" w:after="100" w:afterAutospacing="1" w:line="240" w:lineRule="auto"/>
    </w:pPr>
    <w:rPr>
      <w:rFonts w:ascii="Verdana" w:hAnsi="Verdana" w:cs="Tahoma"/>
      <w:color w:val="787562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4D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4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ybp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@yb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yb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C883-6D32-45DD-8245-CEB8F6C2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21</cp:revision>
  <cp:lastPrinted>2014-07-02T11:49:00Z</cp:lastPrinted>
  <dcterms:created xsi:type="dcterms:W3CDTF">2014-05-08T11:13:00Z</dcterms:created>
  <dcterms:modified xsi:type="dcterms:W3CDTF">2015-08-28T13:59:00Z</dcterms:modified>
</cp:coreProperties>
</file>