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9" w:rsidRDefault="002C3BBA" w:rsidP="002C3BBA">
      <w:pPr>
        <w:rPr>
          <w:color w:val="F4960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368935</wp:posOffset>
            </wp:positionV>
            <wp:extent cx="1943100" cy="6381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ejszesrednielogo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33525" cy="1259318"/>
            <wp:effectExtent l="19050" t="0" r="9525" b="0"/>
            <wp:docPr id="3" name="Obraz 1" descr="C:\Users\Wolnu_1\Desktop\Zakochaj się w Warszawie przedsiębiorczej\BIAŁE TŁO\przedsiebiorczej_biale_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nu_1\Desktop\Zakochaj się w Warszawie przedsiębiorczej\BIAŁE TŁO\przedsiebiorczej_biale_tł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92" cy="126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AD" w:rsidRPr="002242E9" w:rsidRDefault="001B4DAD" w:rsidP="00E3040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42E9">
        <w:rPr>
          <w:color w:val="F4960C"/>
          <w:sz w:val="28"/>
          <w:szCs w:val="28"/>
        </w:rPr>
        <w:t>Regulamin uczestnictwa w Programie</w:t>
      </w:r>
      <w:bookmarkStart w:id="0" w:name="_GoBack"/>
      <w:bookmarkEnd w:id="0"/>
      <w:r w:rsidR="00192B0F">
        <w:rPr>
          <w:color w:val="F4960C"/>
          <w:sz w:val="28"/>
          <w:szCs w:val="28"/>
        </w:rPr>
        <w:t xml:space="preserve"> </w:t>
      </w:r>
      <w:proofErr w:type="spellStart"/>
      <w:r w:rsidR="00192B0F">
        <w:rPr>
          <w:color w:val="F4960C"/>
          <w:sz w:val="28"/>
          <w:szCs w:val="28"/>
        </w:rPr>
        <w:t>Academy_Smolna</w:t>
      </w:r>
      <w:proofErr w:type="spellEnd"/>
    </w:p>
    <w:p w:rsidR="00231ED5" w:rsidRPr="00B442D2" w:rsidRDefault="00231ED5" w:rsidP="00E3040D">
      <w:pPr>
        <w:spacing w:after="0" w:line="240" w:lineRule="auto"/>
        <w:jc w:val="both"/>
      </w:pPr>
    </w:p>
    <w:p w:rsidR="001B4DAD" w:rsidRPr="00B442D2" w:rsidRDefault="001B4DAD" w:rsidP="00E3040D">
      <w:pPr>
        <w:pStyle w:val="Nagwek3"/>
        <w:ind w:left="2124"/>
        <w:rPr>
          <w:b w:val="0"/>
          <w:sz w:val="24"/>
          <w:szCs w:val="24"/>
        </w:rPr>
      </w:pPr>
      <w:r w:rsidRPr="00B442D2">
        <w:rPr>
          <w:rFonts w:ascii="Calibri" w:hAnsi="Calibri"/>
          <w:color w:val="000000"/>
          <w:sz w:val="24"/>
          <w:szCs w:val="24"/>
        </w:rPr>
        <w:t xml:space="preserve">Uczestnik Programu </w:t>
      </w:r>
      <w:proofErr w:type="spellStart"/>
      <w:r w:rsidR="002C3BBA">
        <w:rPr>
          <w:rFonts w:ascii="Calibri" w:hAnsi="Calibri"/>
          <w:color w:val="000000"/>
          <w:sz w:val="24"/>
          <w:szCs w:val="24"/>
        </w:rPr>
        <w:t>Academy_Smolna</w:t>
      </w:r>
      <w:proofErr w:type="spellEnd"/>
      <w:r w:rsidR="00966E15" w:rsidRPr="00B442D2">
        <w:rPr>
          <w:rFonts w:ascii="Calibri" w:hAnsi="Calibri"/>
          <w:color w:val="000000"/>
          <w:sz w:val="24"/>
          <w:szCs w:val="24"/>
        </w:rPr>
        <w:t xml:space="preserve"> </w:t>
      </w:r>
      <w:r w:rsidRPr="00B442D2">
        <w:rPr>
          <w:rFonts w:ascii="Calibri" w:hAnsi="Calibri"/>
          <w:color w:val="000000"/>
          <w:sz w:val="24"/>
          <w:szCs w:val="24"/>
        </w:rPr>
        <w:t>zobowiązuje się do:</w:t>
      </w:r>
      <w:r w:rsidR="00AB7F3A" w:rsidRPr="00B442D2">
        <w:rPr>
          <w:rFonts w:ascii="Calibri" w:hAnsi="Calibri"/>
          <w:color w:val="000000"/>
          <w:sz w:val="24"/>
          <w:szCs w:val="24"/>
        </w:rPr>
        <w:t xml:space="preserve"> </w:t>
      </w:r>
      <w:r w:rsidRPr="00B442D2">
        <w:rPr>
          <w:sz w:val="24"/>
          <w:szCs w:val="24"/>
        </w:rPr>
        <w:br/>
      </w:r>
    </w:p>
    <w:p w:rsidR="001B4DAD" w:rsidRDefault="001B4DAD" w:rsidP="00E3040D">
      <w:pPr>
        <w:numPr>
          <w:ilvl w:val="0"/>
          <w:numId w:val="3"/>
        </w:numPr>
        <w:spacing w:before="120" w:after="0" w:line="240" w:lineRule="auto"/>
        <w:jc w:val="both"/>
      </w:pPr>
      <w:r w:rsidRPr="00B442D2">
        <w:t>Posiadania chęci i dużej motywacji i determinacji do otwarcia lub rozwoju firmy.</w:t>
      </w:r>
    </w:p>
    <w:p w:rsidR="002C3BBA" w:rsidRDefault="002C3BBA" w:rsidP="002C3BB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t>Przestrzegania Regulaminu Uczestn</w:t>
      </w:r>
      <w:r>
        <w:t xml:space="preserve">ictwa w Programie. </w:t>
      </w:r>
    </w:p>
    <w:p w:rsidR="002C3BBA" w:rsidRPr="00192B0F" w:rsidRDefault="002C3BBA" w:rsidP="002C3BB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>
        <w:rPr>
          <w:rFonts w:cs="Arial"/>
          <w:color w:val="000000"/>
        </w:rPr>
        <w:t xml:space="preserve">Uczestnictwa w szkoleniach: Model Biznesowy Mojej Firmy - 30.05.2016 , Lean </w:t>
      </w:r>
      <w:proofErr w:type="spellStart"/>
      <w:r>
        <w:rPr>
          <w:rFonts w:cs="Arial"/>
          <w:color w:val="000000"/>
        </w:rPr>
        <w:t>Start-up</w:t>
      </w:r>
      <w:proofErr w:type="spellEnd"/>
      <w:r>
        <w:rPr>
          <w:rFonts w:cs="Arial"/>
          <w:color w:val="000000"/>
        </w:rPr>
        <w:t xml:space="preserve"> zmienia wszystko - 31.05.2016 , Marketing i przedsiębiorczość w służbie sprzedaży - 21.06.2016 oraz </w:t>
      </w:r>
      <w:proofErr w:type="spellStart"/>
      <w:r>
        <w:rPr>
          <w:rFonts w:cs="Arial"/>
          <w:color w:val="000000"/>
        </w:rPr>
        <w:t>mentoringu</w:t>
      </w:r>
      <w:proofErr w:type="spellEnd"/>
      <w:r>
        <w:rPr>
          <w:rFonts w:cs="Arial"/>
          <w:color w:val="000000"/>
        </w:rPr>
        <w:t xml:space="preserve"> i doradztwie. </w:t>
      </w:r>
      <w:r>
        <w:rPr>
          <w:bCs/>
        </w:rPr>
        <w:t xml:space="preserve">W przypadku braku możliwości uczestnictwa, Uczestnik zobowiązuje się do mailowego poinformowania o nieobecności pod adresem: </w:t>
      </w:r>
      <w:hyperlink r:id="rId8" w:history="1">
        <w:r w:rsidRPr="0075337D">
          <w:rPr>
            <w:rStyle w:val="Hipercze"/>
            <w:bCs/>
          </w:rPr>
          <w:t>biuro@ybp.org.pl</w:t>
        </w:r>
      </w:hyperlink>
      <w:r>
        <w:rPr>
          <w:bCs/>
        </w:rPr>
        <w:t xml:space="preserve">. </w:t>
      </w:r>
    </w:p>
    <w:p w:rsidR="002C3BBA" w:rsidRPr="00192B0F" w:rsidRDefault="002C3BBA" w:rsidP="002C3BB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192B0F">
        <w:rPr>
          <w:rFonts w:cs="Arial"/>
          <w:color w:val="000000"/>
        </w:rPr>
        <w:t xml:space="preserve">Przekazywania informacji o ilości odbytych spotkań z mentorem mailowo na adres:  </w:t>
      </w:r>
      <w:hyperlink r:id="rId9" w:history="1">
        <w:r w:rsidRPr="00192B0F">
          <w:rPr>
            <w:rStyle w:val="Hipercze"/>
            <w:rFonts w:cs="Arial"/>
          </w:rPr>
          <w:t>biuro@ybp.org.pl</w:t>
        </w:r>
      </w:hyperlink>
      <w:r w:rsidRPr="00192B0F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2C3BBA" w:rsidRPr="00611DD7" w:rsidRDefault="002C3BBA" w:rsidP="002C3BB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>
        <w:rPr>
          <w:rFonts w:cs="Arial"/>
          <w:color w:val="000000"/>
        </w:rPr>
        <w:t xml:space="preserve">Odwoływania lub zmian terminów spotkań </w:t>
      </w:r>
      <w:proofErr w:type="spellStart"/>
      <w:r>
        <w:rPr>
          <w:rFonts w:cs="Arial"/>
          <w:color w:val="000000"/>
        </w:rPr>
        <w:t>mentoringowych</w:t>
      </w:r>
      <w:proofErr w:type="spellEnd"/>
      <w:r>
        <w:rPr>
          <w:rFonts w:cs="Arial"/>
          <w:color w:val="000000"/>
        </w:rPr>
        <w:t xml:space="preserve"> nie później niż 24 godziny przed na adres mailowy biura: biuro@ybp.org.pl </w:t>
      </w:r>
    </w:p>
    <w:p w:rsidR="002C3BBA" w:rsidRPr="00B442D2" w:rsidRDefault="002C3BBA" w:rsidP="002C3BBA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 xml:space="preserve">Wypełniania ankiet ewaluacyjnych w czasie trwania Programu i po jego zakończeniu. Ewaluacja jest niezbędnym czynnikiem pozwalającym na uzyskania informacji zwrotnych na temat Programu i jego efektywności. </w:t>
      </w:r>
    </w:p>
    <w:p w:rsidR="002C3BBA" w:rsidRPr="00B442D2" w:rsidRDefault="002C3BBA" w:rsidP="002C3BBA">
      <w:pPr>
        <w:spacing w:before="120" w:after="0" w:line="240" w:lineRule="auto"/>
        <w:ind w:left="360"/>
        <w:jc w:val="both"/>
      </w:pPr>
    </w:p>
    <w:p w:rsidR="00611DD7" w:rsidRPr="00611DD7" w:rsidRDefault="00611DD7" w:rsidP="00E3040D">
      <w:pPr>
        <w:spacing w:after="0" w:line="240" w:lineRule="auto"/>
        <w:ind w:left="357"/>
        <w:jc w:val="both"/>
      </w:pPr>
    </w:p>
    <w:p w:rsidR="00FB42E0" w:rsidRDefault="00192B0F" w:rsidP="00E3040D">
      <w:pPr>
        <w:pStyle w:val="NormalnyWeb"/>
        <w:spacing w:before="0" w:beforeAutospacing="0" w:after="0" w:afterAutospacing="0"/>
        <w:jc w:val="both"/>
        <w:rPr>
          <w:rFonts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Konsekwencje nie</w:t>
      </w:r>
      <w:r w:rsidR="001B4DAD" w:rsidRPr="00B442D2">
        <w:rPr>
          <w:rFonts w:ascii="Calibri" w:hAnsi="Calibri" w:cs="Arial"/>
          <w:b/>
          <w:color w:val="000000"/>
          <w:sz w:val="22"/>
          <w:szCs w:val="22"/>
        </w:rPr>
        <w:t>wywiązywania się ze zobowiązań przez uczestnika, zwłaszcza w kw</w:t>
      </w:r>
      <w:r w:rsidR="005C7633">
        <w:rPr>
          <w:rFonts w:ascii="Calibri" w:hAnsi="Calibri" w:cs="Arial"/>
          <w:b/>
          <w:color w:val="000000"/>
          <w:sz w:val="22"/>
          <w:szCs w:val="22"/>
        </w:rPr>
        <w:t>estii ewaluacji i raportowania skutkują zawieszeniem udziału w programie a następnie</w:t>
      </w:r>
      <w:r w:rsidR="001B4DAD" w:rsidRPr="00B442D2">
        <w:rPr>
          <w:rFonts w:ascii="Calibri" w:hAnsi="Calibri" w:cs="Arial"/>
          <w:b/>
          <w:color w:val="000000"/>
          <w:sz w:val="22"/>
          <w:szCs w:val="22"/>
        </w:rPr>
        <w:t xml:space="preserve"> usunięciem z listy uczestników i przyjęciem na wolne miejsce nowego uczestnika.</w:t>
      </w:r>
      <w:r w:rsidR="001B4DAD" w:rsidRPr="00B442D2">
        <w:rPr>
          <w:rFonts w:cs="Arial"/>
          <w:color w:val="000000"/>
          <w:sz w:val="22"/>
          <w:szCs w:val="22"/>
        </w:rPr>
        <w:tab/>
      </w:r>
    </w:p>
    <w:p w:rsidR="002242E9" w:rsidRDefault="002242E9" w:rsidP="00E3040D">
      <w:pPr>
        <w:pStyle w:val="NormalnyWeb"/>
        <w:spacing w:before="0" w:beforeAutospacing="0" w:after="0" w:afterAutospacing="0"/>
        <w:jc w:val="both"/>
        <w:rPr>
          <w:rFonts w:cs="Arial"/>
          <w:color w:val="000000"/>
          <w:sz w:val="22"/>
          <w:szCs w:val="22"/>
        </w:rPr>
      </w:pPr>
    </w:p>
    <w:p w:rsidR="002242E9" w:rsidRDefault="002242E9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B4DAD" w:rsidRPr="00B442D2" w:rsidRDefault="001B4DAD" w:rsidP="00E3040D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801D1" w:rsidRPr="002242E9" w:rsidRDefault="002C3BBA" w:rsidP="00E3040D">
      <w:pPr>
        <w:jc w:val="both"/>
      </w:pPr>
    </w:p>
    <w:sectPr w:rsidR="002801D1" w:rsidRPr="002242E9" w:rsidSect="00920E4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D700FB"/>
    <w:multiLevelType w:val="hybridMultilevel"/>
    <w:tmpl w:val="B4EA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2A1"/>
    <w:multiLevelType w:val="hybridMultilevel"/>
    <w:tmpl w:val="6240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1264"/>
    <w:multiLevelType w:val="hybridMultilevel"/>
    <w:tmpl w:val="7ECA9EE6"/>
    <w:lvl w:ilvl="0" w:tplc="76DEC4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59F"/>
    <w:rsid w:val="00033F69"/>
    <w:rsid w:val="00057B7A"/>
    <w:rsid w:val="0006775F"/>
    <w:rsid w:val="00192B0F"/>
    <w:rsid w:val="001B4DAD"/>
    <w:rsid w:val="002242E9"/>
    <w:rsid w:val="00231ED5"/>
    <w:rsid w:val="002418AD"/>
    <w:rsid w:val="00246663"/>
    <w:rsid w:val="002C3BBA"/>
    <w:rsid w:val="005C7633"/>
    <w:rsid w:val="005F6EE1"/>
    <w:rsid w:val="00611DD7"/>
    <w:rsid w:val="0061259F"/>
    <w:rsid w:val="00662006"/>
    <w:rsid w:val="006D3537"/>
    <w:rsid w:val="00725F4D"/>
    <w:rsid w:val="007526A3"/>
    <w:rsid w:val="00966E15"/>
    <w:rsid w:val="00A56C82"/>
    <w:rsid w:val="00AB7F3A"/>
    <w:rsid w:val="00AE1D07"/>
    <w:rsid w:val="00B442D2"/>
    <w:rsid w:val="00B7657F"/>
    <w:rsid w:val="00C0422A"/>
    <w:rsid w:val="00C168A7"/>
    <w:rsid w:val="00D47BB6"/>
    <w:rsid w:val="00DD2D04"/>
    <w:rsid w:val="00E3040D"/>
    <w:rsid w:val="00F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DAD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4DAD"/>
    <w:rPr>
      <w:rFonts w:ascii="Arial" w:eastAsia="Times New Roman" w:hAnsi="Arial" w:cs="Arial"/>
      <w:b/>
      <w:bCs/>
      <w:color w:val="808080"/>
      <w:sz w:val="26"/>
      <w:szCs w:val="26"/>
      <w:lang w:eastAsia="pl-PL"/>
    </w:rPr>
  </w:style>
  <w:style w:type="character" w:styleId="Hipercze">
    <w:name w:val="Hyperlink"/>
    <w:unhideWhenUsed/>
    <w:rsid w:val="001B4D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4DAD"/>
    <w:pPr>
      <w:spacing w:before="100" w:beforeAutospacing="1" w:after="100" w:afterAutospacing="1" w:line="240" w:lineRule="auto"/>
    </w:pPr>
    <w:rPr>
      <w:rFonts w:ascii="Verdana" w:hAnsi="Verdana" w:cs="Tahoma"/>
      <w:color w:val="787562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4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DAD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4DAD"/>
    <w:rPr>
      <w:rFonts w:ascii="Arial" w:eastAsia="Times New Roman" w:hAnsi="Arial" w:cs="Arial"/>
      <w:b/>
      <w:bCs/>
      <w:color w:val="808080"/>
      <w:sz w:val="26"/>
      <w:szCs w:val="26"/>
      <w:lang w:eastAsia="pl-PL"/>
    </w:rPr>
  </w:style>
  <w:style w:type="character" w:styleId="Hipercze">
    <w:name w:val="Hyperlink"/>
    <w:unhideWhenUsed/>
    <w:rsid w:val="001B4D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4DAD"/>
    <w:pPr>
      <w:spacing w:before="100" w:beforeAutospacing="1" w:after="100" w:afterAutospacing="1" w:line="240" w:lineRule="auto"/>
    </w:pPr>
    <w:rPr>
      <w:rFonts w:ascii="Verdana" w:hAnsi="Verdana" w:cs="Tahoma"/>
      <w:color w:val="787562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4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ybp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yb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F0A7-5D62-4E74-B21F-1476447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Wolnu_1</cp:lastModifiedBy>
  <cp:revision>2</cp:revision>
  <cp:lastPrinted>2014-07-02T11:49:00Z</cp:lastPrinted>
  <dcterms:created xsi:type="dcterms:W3CDTF">2016-05-09T10:04:00Z</dcterms:created>
  <dcterms:modified xsi:type="dcterms:W3CDTF">2016-05-09T10:04:00Z</dcterms:modified>
</cp:coreProperties>
</file>